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Universal Curriculum Syllabus Intro Unabridged Checklist</w:t>
      </w:r>
    </w:p>
    <w:p>
      <w:r>
        <w:t>☐ Understand the course vision: innovation, lab skills, and research mindset</w:t>
      </w:r>
    </w:p>
    <w:p>
      <w:r>
        <w:t>☐ Recognize the importance of collaboration and creativity in research</w:t>
      </w:r>
    </w:p>
    <w:p>
      <w:r>
        <w:t>☐ Learn key research competencies: hypothesis formulation, data analysis, communication</w:t>
      </w:r>
    </w:p>
    <w:p>
      <w:r>
        <w:t>☐ Understand the structure: scientific method, ethics, innovation, data management</w:t>
      </w:r>
    </w:p>
    <w:p>
      <w:r>
        <w:t>☐ Commit to success standards: participation, professionalism, curiosity</w:t>
      </w:r>
    </w:p>
    <w:p>
      <w:r>
        <w:t>☐ Engage with enthusiasm and a growth mindset</w:t>
      </w:r>
    </w:p>
    <w:p>
      <w:r>
        <w:t>☐ Connect research skills to long-term academic and professional growth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